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EA" w:rsidRDefault="00CB68EA" w:rsidP="00CB68EA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CB68EA" w:rsidRDefault="00CB68EA" w:rsidP="00CB68EA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CB68EA" w:rsidRDefault="00CB68EA" w:rsidP="00CB68EA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CB68EA" w:rsidRDefault="00CB68EA" w:rsidP="00CB68EA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CB68EA" w:rsidRDefault="00CB68EA" w:rsidP="00CB68EA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CB68EA" w:rsidRDefault="00CB68EA" w:rsidP="00CB68EA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11 июня 2026 года                                                                             № 1800</w:t>
      </w:r>
    </w:p>
    <w:p w:rsidR="00E970C3" w:rsidRPr="00F53D4A" w:rsidRDefault="00E970C3">
      <w:pPr>
        <w:jc w:val="center"/>
        <w:rPr>
          <w:b/>
          <w:sz w:val="28"/>
          <w:szCs w:val="28"/>
        </w:rPr>
      </w:pPr>
    </w:p>
    <w:p w:rsidR="00E970C3" w:rsidRPr="00F53D4A" w:rsidRDefault="00E970C3">
      <w:pPr>
        <w:jc w:val="center"/>
        <w:rPr>
          <w:b/>
          <w:sz w:val="28"/>
          <w:szCs w:val="28"/>
        </w:rPr>
      </w:pPr>
    </w:p>
    <w:p w:rsidR="00F53D4A" w:rsidRPr="00F53D4A" w:rsidRDefault="00F53D4A">
      <w:pPr>
        <w:jc w:val="center"/>
        <w:rPr>
          <w:rFonts w:cs="Times New Roman"/>
          <w:b/>
          <w:sz w:val="28"/>
          <w:szCs w:val="28"/>
        </w:rPr>
      </w:pPr>
    </w:p>
    <w:p w:rsidR="00E970C3" w:rsidRPr="00F53D4A" w:rsidRDefault="00C95A28">
      <w:pPr>
        <w:jc w:val="center"/>
        <w:rPr>
          <w:rFonts w:cs="Times New Roman"/>
          <w:b/>
          <w:sz w:val="28"/>
          <w:szCs w:val="28"/>
        </w:rPr>
      </w:pPr>
      <w:r w:rsidRPr="00F53D4A">
        <w:rPr>
          <w:rFonts w:cs="Times New Roman"/>
          <w:b/>
          <w:sz w:val="28"/>
          <w:szCs w:val="28"/>
        </w:rPr>
        <w:t xml:space="preserve">Об утверждении состава Межведомственной комиссии </w:t>
      </w:r>
    </w:p>
    <w:p w:rsidR="00E970C3" w:rsidRPr="00F53D4A" w:rsidRDefault="00C95A28">
      <w:pPr>
        <w:jc w:val="center"/>
        <w:rPr>
          <w:rFonts w:cs="Times New Roman"/>
          <w:sz w:val="28"/>
          <w:szCs w:val="28"/>
        </w:rPr>
      </w:pPr>
      <w:r w:rsidRPr="00F53D4A">
        <w:rPr>
          <w:rFonts w:cs="Times New Roman"/>
          <w:b/>
          <w:sz w:val="28"/>
          <w:szCs w:val="28"/>
        </w:rPr>
        <w:t>по признанию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 на территории города Димитровграда Ульяновской области</w:t>
      </w:r>
    </w:p>
    <w:p w:rsidR="00E970C3" w:rsidRPr="00F53D4A" w:rsidRDefault="00E970C3">
      <w:pPr>
        <w:jc w:val="both"/>
        <w:rPr>
          <w:rFonts w:cs="Times New Roman"/>
          <w:sz w:val="28"/>
          <w:szCs w:val="28"/>
        </w:rPr>
      </w:pPr>
    </w:p>
    <w:p w:rsidR="00E970C3" w:rsidRPr="00F53D4A" w:rsidRDefault="00C95A28">
      <w:pPr>
        <w:ind w:firstLine="709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В соответствии с Жилищным кодексом Российской Федерации,</w:t>
      </w:r>
      <w:r w:rsidR="00F53D4A" w:rsidRPr="00F53D4A">
        <w:rPr>
          <w:rFonts w:cs="Times New Roman"/>
          <w:sz w:val="28"/>
          <w:szCs w:val="28"/>
        </w:rPr>
        <w:t xml:space="preserve"> </w:t>
      </w:r>
      <w:r w:rsidRPr="00F53D4A">
        <w:rPr>
          <w:rFonts w:cs="Times New Roman"/>
          <w:sz w:val="28"/>
          <w:szCs w:val="28"/>
        </w:rPr>
        <w:t xml:space="preserve">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постановлением Администрации города от 29.04.2026 № 1233 «О создании межведомственной комиссии по признанию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 на территории города Димитровграда Ульяновской области» </w:t>
      </w:r>
      <w:r w:rsidR="00F53D4A">
        <w:rPr>
          <w:rFonts w:cs="Times New Roman"/>
          <w:sz w:val="28"/>
          <w:szCs w:val="28"/>
        </w:rPr>
        <w:t xml:space="preserve">           </w:t>
      </w:r>
      <w:r w:rsidRPr="00F53D4A">
        <w:rPr>
          <w:rFonts w:cs="Times New Roman"/>
          <w:sz w:val="28"/>
          <w:szCs w:val="28"/>
        </w:rPr>
        <w:t>п о с т а н о в л я ю: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1.Утвердить состав Межведомственной комиссии по признанию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 на территории города Димитровграда Ульяновской области (приложение).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2.Признать утратившим силу (отменить) постановления Администрации города: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22.09.2016 № 1904 «О создании Межведомственной комиссии по признанию помещений жилыми помещениями, жилых помещений пригодными (непригодными) для проживания граждан, а также многоквартирных домов аварийными и подлежащими сносу или реконструкции на территории города Димитровграда Ульяновской области»;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15.12.2017 № 2386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08.08.2018 № 1762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25.06.2019 № 1721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lastRenderedPageBreak/>
        <w:t>- от 11.10.2019 № 2659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09.01.2020 № 006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25.08.2020 № 1654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25.09.2020 № 1986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01.02.2021 № 141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25.11.2021 № 3042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21.04.2022 № 1088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17.05.2022 № 1293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03.11.2022 № 3009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21.11.2022 № 3191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06.02.2023 № 320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09.03.2023 № 689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18.04.2023 № 1168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11.10.2023 № 3209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24.05.2024 № 2471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25.06.2024 № 3046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06.08.2024 № 3456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07.11.2024 № 4492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20.06.2025 № 1619 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30.07.2025 № 1966 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12.08.2025 № 2084 «О внесении изменения в постановление Администрации города от 22.09.2016 № 1904»;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>- от 23.12.2025 № 3573 «О внесении изменения в постановление Администрации города от 22.09.2016 № 1904».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lastRenderedPageBreak/>
        <w:t>3.Установить, что настоящее постановление подлежит размещению в информационно-телекоммуникационной сети «Интернет» на официальном сайте Администрации города Димитровграда Ульяновской области.</w:t>
      </w:r>
    </w:p>
    <w:p w:rsidR="00E970C3" w:rsidRPr="00F53D4A" w:rsidRDefault="00C95A28" w:rsidP="00F53D4A">
      <w:pPr>
        <w:ind w:firstLine="567"/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 xml:space="preserve">4.Контроль за исполнением настоящего постановления возложить на заместителя Главы города по жилищно-коммунальному комплексу </w:t>
      </w:r>
      <w:r w:rsidR="00F53D4A">
        <w:rPr>
          <w:rFonts w:cs="Times New Roman"/>
          <w:sz w:val="28"/>
          <w:szCs w:val="28"/>
        </w:rPr>
        <w:t xml:space="preserve">                  </w:t>
      </w:r>
      <w:r w:rsidRPr="00F53D4A">
        <w:rPr>
          <w:rFonts w:cs="Times New Roman"/>
          <w:sz w:val="28"/>
          <w:szCs w:val="28"/>
        </w:rPr>
        <w:t>Терентьева С.А.</w:t>
      </w:r>
    </w:p>
    <w:p w:rsidR="00E970C3" w:rsidRPr="00F53D4A" w:rsidRDefault="00E970C3" w:rsidP="00F53D4A">
      <w:pPr>
        <w:ind w:firstLine="567"/>
        <w:jc w:val="both"/>
        <w:rPr>
          <w:rFonts w:cs="Times New Roman"/>
          <w:sz w:val="28"/>
          <w:szCs w:val="28"/>
        </w:rPr>
      </w:pPr>
    </w:p>
    <w:p w:rsidR="00E970C3" w:rsidRPr="00F53D4A" w:rsidRDefault="00E970C3" w:rsidP="00F53D4A">
      <w:pPr>
        <w:ind w:firstLine="567"/>
        <w:jc w:val="both"/>
        <w:rPr>
          <w:rFonts w:cs="Times New Roman"/>
          <w:sz w:val="28"/>
          <w:szCs w:val="28"/>
        </w:rPr>
      </w:pPr>
    </w:p>
    <w:p w:rsidR="00E970C3" w:rsidRPr="00F53D4A" w:rsidRDefault="00E970C3" w:rsidP="00F53D4A">
      <w:pPr>
        <w:ind w:firstLineChars="177" w:firstLine="496"/>
        <w:jc w:val="both"/>
        <w:rPr>
          <w:rFonts w:cs="Times New Roman"/>
          <w:sz w:val="28"/>
          <w:szCs w:val="28"/>
        </w:rPr>
      </w:pPr>
    </w:p>
    <w:p w:rsidR="00E970C3" w:rsidRPr="00F53D4A" w:rsidRDefault="00C95A28">
      <w:pPr>
        <w:jc w:val="both"/>
        <w:rPr>
          <w:rFonts w:cs="Times New Roman"/>
          <w:sz w:val="28"/>
          <w:szCs w:val="28"/>
        </w:rPr>
      </w:pPr>
      <w:r w:rsidRPr="00F53D4A">
        <w:rPr>
          <w:rFonts w:cs="Times New Roman"/>
          <w:sz w:val="28"/>
          <w:szCs w:val="28"/>
        </w:rPr>
        <w:t xml:space="preserve">Глава города                                                                   </w:t>
      </w:r>
      <w:r w:rsidR="00F53D4A">
        <w:rPr>
          <w:rFonts w:cs="Times New Roman"/>
          <w:sz w:val="28"/>
          <w:szCs w:val="28"/>
        </w:rPr>
        <w:t xml:space="preserve">                     </w:t>
      </w:r>
      <w:r w:rsidRPr="00F53D4A">
        <w:rPr>
          <w:rFonts w:cs="Times New Roman"/>
          <w:sz w:val="28"/>
          <w:szCs w:val="28"/>
        </w:rPr>
        <w:t>С.А.Сандрюков</w:t>
      </w:r>
    </w:p>
    <w:p w:rsidR="00E970C3" w:rsidRPr="00F53D4A" w:rsidRDefault="00E970C3">
      <w:pPr>
        <w:jc w:val="both"/>
        <w:rPr>
          <w:rFonts w:cs="Times New Roman"/>
          <w:sz w:val="26"/>
          <w:szCs w:val="26"/>
        </w:rPr>
      </w:pPr>
    </w:p>
    <w:p w:rsidR="00E970C3" w:rsidRPr="00F53D4A" w:rsidRDefault="00E970C3">
      <w:pPr>
        <w:jc w:val="both"/>
        <w:rPr>
          <w:rFonts w:cs="Times New Roman"/>
          <w:sz w:val="26"/>
          <w:szCs w:val="26"/>
        </w:rPr>
      </w:pPr>
    </w:p>
    <w:p w:rsidR="00E970C3" w:rsidRPr="00F53D4A" w:rsidRDefault="00E970C3">
      <w:pPr>
        <w:jc w:val="both"/>
        <w:rPr>
          <w:rFonts w:cs="Times New Roman"/>
          <w:sz w:val="26"/>
          <w:szCs w:val="26"/>
        </w:rPr>
      </w:pPr>
    </w:p>
    <w:p w:rsidR="00E970C3" w:rsidRPr="00F53D4A" w:rsidRDefault="00E970C3">
      <w:pPr>
        <w:jc w:val="both"/>
        <w:rPr>
          <w:rFonts w:cs="Times New Roman"/>
          <w:sz w:val="26"/>
          <w:szCs w:val="26"/>
        </w:rPr>
      </w:pPr>
    </w:p>
    <w:tbl>
      <w:tblPr>
        <w:tblW w:w="0" w:type="auto"/>
        <w:tblInd w:w="-106" w:type="dxa"/>
        <w:tblLayout w:type="fixed"/>
        <w:tblLook w:val="04A0"/>
      </w:tblPr>
      <w:tblGrid>
        <w:gridCol w:w="6487"/>
        <w:gridCol w:w="4846"/>
      </w:tblGrid>
      <w:tr w:rsidR="00E970C3">
        <w:tc>
          <w:tcPr>
            <w:tcW w:w="6487" w:type="dxa"/>
          </w:tcPr>
          <w:p w:rsidR="00E970C3" w:rsidRDefault="00E970C3">
            <w:pPr>
              <w:jc w:val="both"/>
              <w:rPr>
                <w:sz w:val="26"/>
                <w:szCs w:val="26"/>
              </w:rPr>
            </w:pPr>
          </w:p>
          <w:p w:rsidR="00E970C3" w:rsidRDefault="00E970C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846" w:type="dxa"/>
          </w:tcPr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F53D4A" w:rsidRDefault="00F53D4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E970C3" w:rsidRDefault="00C95A28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</w:t>
            </w:r>
          </w:p>
          <w:p w:rsidR="00E970C3" w:rsidRDefault="00C95A2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постановлению</w:t>
            </w:r>
          </w:p>
          <w:p w:rsidR="00E970C3" w:rsidRDefault="00C95A2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города</w:t>
            </w:r>
          </w:p>
          <w:p w:rsidR="00E970C3" w:rsidRDefault="00C95A2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________ № ______</w:t>
            </w:r>
          </w:p>
          <w:p w:rsidR="00E970C3" w:rsidRDefault="00E970C3">
            <w:pPr>
              <w:jc w:val="both"/>
              <w:rPr>
                <w:sz w:val="26"/>
                <w:szCs w:val="26"/>
              </w:rPr>
            </w:pPr>
          </w:p>
        </w:tc>
      </w:tr>
    </w:tbl>
    <w:p w:rsidR="00E970C3" w:rsidRDefault="00C95A28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</w:t>
      </w:r>
    </w:p>
    <w:p w:rsidR="00E970C3" w:rsidRDefault="00C95A28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Межведомственной комиссии по признанию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 на территории города Димитровграда У</w:t>
      </w:r>
      <w:bookmarkStart w:id="0" w:name="_GoBack"/>
      <w:bookmarkEnd w:id="0"/>
      <w:r>
        <w:rPr>
          <w:sz w:val="26"/>
          <w:szCs w:val="26"/>
        </w:rPr>
        <w:t>льяновской области</w:t>
      </w:r>
    </w:p>
    <w:p w:rsidR="00E970C3" w:rsidRDefault="00C95A2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комиссии:</w:t>
      </w:r>
    </w:p>
    <w:p w:rsidR="00E970C3" w:rsidRDefault="00C95A28">
      <w:pPr>
        <w:ind w:left="2130" w:hanging="2130"/>
        <w:jc w:val="both"/>
        <w:rPr>
          <w:sz w:val="26"/>
          <w:szCs w:val="26"/>
        </w:rPr>
      </w:pPr>
      <w:r>
        <w:rPr>
          <w:sz w:val="26"/>
          <w:szCs w:val="26"/>
        </w:rPr>
        <w:t>Терентьев С.А.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-  заместитель Главы города по жилищно-коммунальному </w:t>
      </w:r>
      <w:r>
        <w:rPr>
          <w:sz w:val="26"/>
          <w:szCs w:val="26"/>
        </w:rPr>
        <w:tab/>
        <w:t>комплексу</w:t>
      </w:r>
    </w:p>
    <w:p w:rsidR="00E970C3" w:rsidRDefault="00E970C3">
      <w:pPr>
        <w:ind w:left="2130" w:hanging="2130"/>
        <w:jc w:val="both"/>
        <w:rPr>
          <w:sz w:val="26"/>
          <w:szCs w:val="26"/>
        </w:rPr>
      </w:pPr>
    </w:p>
    <w:p w:rsidR="00E970C3" w:rsidRDefault="00C95A2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 комиссии:</w:t>
      </w:r>
    </w:p>
    <w:p w:rsidR="00E970C3" w:rsidRDefault="00C95A28">
      <w:pPr>
        <w:ind w:left="2832" w:hanging="2832"/>
        <w:jc w:val="both"/>
        <w:rPr>
          <w:sz w:val="26"/>
          <w:szCs w:val="26"/>
        </w:rPr>
      </w:pPr>
      <w:r>
        <w:rPr>
          <w:sz w:val="26"/>
          <w:szCs w:val="26"/>
        </w:rPr>
        <w:t>Гришин А.В.</w:t>
      </w:r>
      <w:r>
        <w:rPr>
          <w:sz w:val="26"/>
          <w:szCs w:val="26"/>
        </w:rPr>
        <w:tab/>
        <w:t>- заместитель председателя Комитета по жилищно-коммунальному комплексу Администрации города</w:t>
      </w:r>
    </w:p>
    <w:p w:rsidR="00E970C3" w:rsidRDefault="00C95A2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Секретарь комиссии:</w:t>
      </w:r>
    </w:p>
    <w:p w:rsidR="00E970C3" w:rsidRDefault="00C95A28">
      <w:pPr>
        <w:ind w:left="2835" w:hanging="2835"/>
        <w:jc w:val="both"/>
        <w:rPr>
          <w:sz w:val="26"/>
          <w:szCs w:val="26"/>
        </w:rPr>
      </w:pPr>
      <w:r>
        <w:rPr>
          <w:sz w:val="26"/>
          <w:szCs w:val="26"/>
        </w:rPr>
        <w:t>Голобородько Г.Ф.</w:t>
      </w:r>
      <w:r>
        <w:rPr>
          <w:sz w:val="26"/>
          <w:szCs w:val="26"/>
        </w:rPr>
        <w:tab/>
        <w:t>- ведущий инженер отдела поорганизации управления жилищным фондом Комитета по жилищно-коммунальному комплексу Администрации города</w:t>
      </w:r>
    </w:p>
    <w:p w:rsidR="00E970C3" w:rsidRDefault="00C95A2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E970C3" w:rsidRDefault="00C95A28">
      <w:pPr>
        <w:ind w:left="2832" w:hanging="2832"/>
        <w:jc w:val="both"/>
        <w:rPr>
          <w:sz w:val="26"/>
          <w:szCs w:val="26"/>
        </w:rPr>
      </w:pPr>
      <w:r>
        <w:rPr>
          <w:sz w:val="26"/>
          <w:szCs w:val="26"/>
        </w:rPr>
        <w:t>Астраханов Д.Ю.</w:t>
      </w:r>
      <w:r>
        <w:rPr>
          <w:sz w:val="26"/>
          <w:szCs w:val="26"/>
        </w:rPr>
        <w:tab/>
        <w:t>- руководитель Межрегионального управления № 172 Федерального медико-биологического агентства России, заместитель главного государственного санитарного врача по г.Димитровграду (по согласованию)</w:t>
      </w:r>
    </w:p>
    <w:p w:rsidR="00E970C3" w:rsidRDefault="00C95A28">
      <w:pPr>
        <w:tabs>
          <w:tab w:val="left" w:pos="2985"/>
        </w:tabs>
        <w:ind w:left="2832" w:hanging="2832"/>
        <w:jc w:val="both"/>
        <w:rPr>
          <w:sz w:val="26"/>
          <w:szCs w:val="26"/>
        </w:rPr>
      </w:pPr>
      <w:r>
        <w:rPr>
          <w:sz w:val="26"/>
          <w:szCs w:val="26"/>
        </w:rPr>
        <w:t>Дугин В.Г.</w:t>
      </w:r>
      <w:r>
        <w:rPr>
          <w:sz w:val="26"/>
          <w:szCs w:val="26"/>
        </w:rPr>
        <w:tab/>
        <w:t xml:space="preserve">- директор муниципального казенного учреждения «Служба охраны окружающей среды» </w:t>
      </w:r>
    </w:p>
    <w:p w:rsidR="00E970C3" w:rsidRDefault="00C95A28">
      <w:pPr>
        <w:ind w:left="2832" w:hanging="2832"/>
        <w:jc w:val="both"/>
        <w:rPr>
          <w:sz w:val="26"/>
          <w:szCs w:val="26"/>
        </w:rPr>
      </w:pPr>
      <w:r>
        <w:rPr>
          <w:sz w:val="26"/>
          <w:szCs w:val="26"/>
        </w:rPr>
        <w:t>Илюхина Ю.В.</w:t>
      </w:r>
      <w:r>
        <w:rPr>
          <w:sz w:val="26"/>
          <w:szCs w:val="26"/>
        </w:rPr>
        <w:tab/>
        <w:t xml:space="preserve">- директор Муниципального казенного учреждения «Управление архитектуры и градостроительства города Димитровграда» </w:t>
      </w:r>
    </w:p>
    <w:p w:rsidR="00E970C3" w:rsidRDefault="00C95A28">
      <w:pPr>
        <w:ind w:left="2832" w:hanging="2832"/>
        <w:jc w:val="both"/>
        <w:rPr>
          <w:sz w:val="26"/>
          <w:szCs w:val="26"/>
        </w:rPr>
      </w:pPr>
      <w:r>
        <w:rPr>
          <w:sz w:val="26"/>
          <w:szCs w:val="26"/>
        </w:rPr>
        <w:t>Кулястов К.Ю.</w:t>
      </w:r>
      <w:r>
        <w:rPr>
          <w:sz w:val="26"/>
          <w:szCs w:val="26"/>
        </w:rPr>
        <w:tab/>
        <w:t>- главный экономист Комитета по управлению имуществом города Димитровграда</w:t>
      </w:r>
    </w:p>
    <w:p w:rsidR="00E970C3" w:rsidRDefault="00C95A28">
      <w:pPr>
        <w:ind w:left="2832" w:hanging="2832"/>
        <w:jc w:val="both"/>
        <w:rPr>
          <w:sz w:val="26"/>
          <w:szCs w:val="26"/>
        </w:rPr>
      </w:pPr>
      <w:r>
        <w:rPr>
          <w:sz w:val="26"/>
          <w:szCs w:val="26"/>
        </w:rPr>
        <w:t>Медведева И.А.</w:t>
      </w:r>
      <w:r>
        <w:rPr>
          <w:sz w:val="26"/>
          <w:szCs w:val="26"/>
        </w:rPr>
        <w:tab/>
        <w:t>- исполняющий обязанности начальника Димитровградского участка Акционерного общества «Имущественная Корпорация Ульяновской области (Ульяновское областное БТИ)» (по согласованию)</w:t>
      </w:r>
    </w:p>
    <w:p w:rsidR="00E970C3" w:rsidRDefault="00C95A28">
      <w:pPr>
        <w:ind w:left="2880" w:hanging="2880"/>
        <w:jc w:val="both"/>
        <w:rPr>
          <w:sz w:val="26"/>
          <w:szCs w:val="26"/>
        </w:rPr>
      </w:pPr>
      <w:r>
        <w:rPr>
          <w:sz w:val="26"/>
          <w:szCs w:val="26"/>
        </w:rPr>
        <w:t>Назарова Р.Ю.</w:t>
      </w:r>
      <w:r>
        <w:rPr>
          <w:sz w:val="26"/>
          <w:szCs w:val="26"/>
        </w:rPr>
        <w:tab/>
        <w:t xml:space="preserve">- председатель Комитета по управлению имуществом города Димитровграда </w:t>
      </w:r>
    </w:p>
    <w:p w:rsidR="00E970C3" w:rsidRDefault="00C95A28">
      <w:pPr>
        <w:ind w:left="2832" w:hanging="283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Павлов В.П.        </w:t>
      </w:r>
      <w:r>
        <w:rPr>
          <w:sz w:val="26"/>
          <w:szCs w:val="26"/>
        </w:rPr>
        <w:tab/>
        <w:t>- начальник муниципального казенного учреждения «Управление гражданской защиты города Димитровграда»</w:t>
      </w:r>
    </w:p>
    <w:p w:rsidR="00E970C3" w:rsidRDefault="00C95A28">
      <w:pPr>
        <w:ind w:left="2835" w:hanging="2835"/>
        <w:jc w:val="both"/>
        <w:rPr>
          <w:sz w:val="26"/>
          <w:szCs w:val="26"/>
        </w:rPr>
      </w:pPr>
      <w:r>
        <w:rPr>
          <w:sz w:val="26"/>
          <w:szCs w:val="26"/>
        </w:rPr>
        <w:t>Павлова Н.В.         - директор   муниципального   казенного   учреждения «Управление по реализации социальных программ»</w:t>
      </w:r>
    </w:p>
    <w:p w:rsidR="00E970C3" w:rsidRDefault="00C95A28">
      <w:pPr>
        <w:ind w:left="2832" w:hanging="283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Тихонов К.А.         </w:t>
      </w:r>
      <w:r>
        <w:rPr>
          <w:sz w:val="26"/>
          <w:szCs w:val="26"/>
        </w:rPr>
        <w:tab/>
        <w:t>- главный специалист-эксперт отдела муниципального контроля Администрации города</w:t>
      </w:r>
    </w:p>
    <w:p w:rsidR="00E970C3" w:rsidRDefault="00C95A28">
      <w:pPr>
        <w:ind w:left="2832" w:hanging="2832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sectPr w:rsidR="00E970C3" w:rsidSect="00F53D4A">
      <w:headerReference w:type="default" r:id="rId7"/>
      <w:pgSz w:w="11906" w:h="16838"/>
      <w:pgMar w:top="1134" w:right="567" w:bottom="1134" w:left="1701" w:header="720" w:footer="3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C76" w:rsidRDefault="002D4C76">
      <w:r>
        <w:separator/>
      </w:r>
    </w:p>
  </w:endnote>
  <w:endnote w:type="continuationSeparator" w:id="1">
    <w:p w:rsidR="002D4C76" w:rsidRDefault="002D4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C76" w:rsidRDefault="002D4C76">
      <w:r>
        <w:separator/>
      </w:r>
    </w:p>
  </w:footnote>
  <w:footnote w:type="continuationSeparator" w:id="1">
    <w:p w:rsidR="002D4C76" w:rsidRDefault="002D4C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1078"/>
      <w:docPartObj>
        <w:docPartGallery w:val="Page Numbers (Top of Page)"/>
        <w:docPartUnique/>
      </w:docPartObj>
    </w:sdtPr>
    <w:sdtContent>
      <w:p w:rsidR="00F53D4A" w:rsidRDefault="00970C52">
        <w:pPr>
          <w:pStyle w:val="a6"/>
          <w:jc w:val="center"/>
        </w:pPr>
        <w:fldSimple w:instr=" PAGE   \* MERGEFORMAT ">
          <w:r w:rsidR="00CB68EA">
            <w:rPr>
              <w:noProof/>
            </w:rPr>
            <w:t>4</w:t>
          </w:r>
        </w:fldSimple>
      </w:p>
    </w:sdtContent>
  </w:sdt>
  <w:p w:rsidR="00F53D4A" w:rsidRDefault="00F53D4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70C3"/>
    <w:rsid w:val="002D4C76"/>
    <w:rsid w:val="00970C52"/>
    <w:rsid w:val="00C95A28"/>
    <w:rsid w:val="00CB68EA"/>
    <w:rsid w:val="00E970C3"/>
    <w:rsid w:val="00F53D4A"/>
    <w:rsid w:val="01585FDE"/>
    <w:rsid w:val="05BF3D7B"/>
    <w:rsid w:val="09330F48"/>
    <w:rsid w:val="0A7C18AD"/>
    <w:rsid w:val="0E7A3C1D"/>
    <w:rsid w:val="139B6544"/>
    <w:rsid w:val="32083353"/>
    <w:rsid w:val="321D1C90"/>
    <w:rsid w:val="348F0B29"/>
    <w:rsid w:val="3C777E8F"/>
    <w:rsid w:val="411961B8"/>
    <w:rsid w:val="54177AB0"/>
    <w:rsid w:val="5E931504"/>
    <w:rsid w:val="5F1E2EC9"/>
    <w:rsid w:val="5F2A319C"/>
    <w:rsid w:val="60B207BA"/>
    <w:rsid w:val="62E65C40"/>
    <w:rsid w:val="63AE3A07"/>
    <w:rsid w:val="6A1B246F"/>
    <w:rsid w:val="70EA3ED8"/>
    <w:rsid w:val="726944D6"/>
    <w:rsid w:val="7E4B2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header" w:semiHidden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Normal Table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C3"/>
    <w:rPr>
      <w:color w:val="000000"/>
      <w:sz w:val="24"/>
    </w:rPr>
  </w:style>
  <w:style w:type="paragraph" w:styleId="1">
    <w:name w:val="heading 1"/>
    <w:basedOn w:val="a"/>
    <w:next w:val="a"/>
    <w:uiPriority w:val="9"/>
    <w:qFormat/>
    <w:rsid w:val="00E970C3"/>
    <w:pPr>
      <w:keepNext/>
      <w:numPr>
        <w:numId w:val="1"/>
      </w:numPr>
      <w:outlineLvl w:val="0"/>
    </w:pPr>
    <w:rPr>
      <w:sz w:val="30"/>
    </w:rPr>
  </w:style>
  <w:style w:type="paragraph" w:styleId="2">
    <w:name w:val="heading 2"/>
    <w:basedOn w:val="a"/>
    <w:next w:val="a"/>
    <w:uiPriority w:val="9"/>
    <w:qFormat/>
    <w:rsid w:val="00E970C3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rsid w:val="00E970C3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rsid w:val="00E970C3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basedOn w:val="a"/>
    <w:next w:val="a"/>
    <w:uiPriority w:val="9"/>
    <w:qFormat/>
    <w:rsid w:val="00E970C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E970C3"/>
    <w:rPr>
      <w:color w:val="0000FF"/>
      <w:u w:val="single"/>
    </w:rPr>
  </w:style>
  <w:style w:type="paragraph" w:styleId="a4">
    <w:name w:val="Balloon Text"/>
    <w:basedOn w:val="a"/>
    <w:qFormat/>
    <w:rsid w:val="00E970C3"/>
    <w:rPr>
      <w:rFonts w:ascii="Tahoma" w:hAnsi="Tahoma"/>
      <w:sz w:val="16"/>
    </w:rPr>
  </w:style>
  <w:style w:type="paragraph" w:styleId="a5">
    <w:name w:val="caption"/>
    <w:basedOn w:val="a"/>
    <w:qFormat/>
    <w:rsid w:val="00E970C3"/>
    <w:pPr>
      <w:spacing w:before="120" w:after="120"/>
    </w:pPr>
    <w:rPr>
      <w:i/>
    </w:rPr>
  </w:style>
  <w:style w:type="paragraph" w:styleId="8">
    <w:name w:val="toc 8"/>
    <w:basedOn w:val="a"/>
    <w:next w:val="a"/>
    <w:uiPriority w:val="39"/>
    <w:qFormat/>
    <w:rsid w:val="00E970C3"/>
    <w:pPr>
      <w:ind w:left="1400"/>
    </w:pPr>
    <w:rPr>
      <w:rFonts w:ascii="XO Thames" w:hAnsi="XO Thames"/>
      <w:sz w:val="28"/>
    </w:rPr>
  </w:style>
  <w:style w:type="paragraph" w:styleId="a6">
    <w:name w:val="header"/>
    <w:basedOn w:val="a"/>
    <w:link w:val="a7"/>
    <w:uiPriority w:val="99"/>
    <w:qFormat/>
    <w:rsid w:val="00E970C3"/>
    <w:pPr>
      <w:tabs>
        <w:tab w:val="center" w:pos="4677"/>
        <w:tab w:val="right" w:pos="9355"/>
      </w:tabs>
    </w:pPr>
  </w:style>
  <w:style w:type="paragraph" w:styleId="9">
    <w:name w:val="toc 9"/>
    <w:basedOn w:val="a"/>
    <w:next w:val="a"/>
    <w:uiPriority w:val="39"/>
    <w:qFormat/>
    <w:rsid w:val="00E970C3"/>
    <w:pPr>
      <w:ind w:left="1600"/>
    </w:pPr>
    <w:rPr>
      <w:rFonts w:ascii="XO Thames" w:hAnsi="XO Thames"/>
      <w:sz w:val="28"/>
    </w:rPr>
  </w:style>
  <w:style w:type="paragraph" w:styleId="7">
    <w:name w:val="toc 7"/>
    <w:basedOn w:val="a"/>
    <w:next w:val="a"/>
    <w:uiPriority w:val="39"/>
    <w:qFormat/>
    <w:rsid w:val="00E970C3"/>
    <w:pPr>
      <w:ind w:left="1200"/>
    </w:pPr>
    <w:rPr>
      <w:rFonts w:ascii="XO Thames" w:hAnsi="XO Thames"/>
      <w:sz w:val="28"/>
    </w:rPr>
  </w:style>
  <w:style w:type="paragraph" w:styleId="a8">
    <w:name w:val="Body Text"/>
    <w:basedOn w:val="a"/>
    <w:qFormat/>
    <w:rsid w:val="00E970C3"/>
    <w:pPr>
      <w:spacing w:after="120"/>
    </w:pPr>
  </w:style>
  <w:style w:type="paragraph" w:styleId="10">
    <w:name w:val="toc 1"/>
    <w:basedOn w:val="a"/>
    <w:next w:val="a"/>
    <w:uiPriority w:val="39"/>
    <w:qFormat/>
    <w:rsid w:val="00E970C3"/>
    <w:rPr>
      <w:rFonts w:ascii="XO Thames" w:hAnsi="XO Thames"/>
      <w:b/>
      <w:sz w:val="28"/>
    </w:rPr>
  </w:style>
  <w:style w:type="paragraph" w:styleId="6">
    <w:name w:val="toc 6"/>
    <w:basedOn w:val="a"/>
    <w:next w:val="a"/>
    <w:uiPriority w:val="39"/>
    <w:qFormat/>
    <w:rsid w:val="00E970C3"/>
    <w:pPr>
      <w:ind w:left="1000"/>
    </w:pPr>
    <w:rPr>
      <w:rFonts w:ascii="XO Thames" w:hAnsi="XO Thames"/>
      <w:sz w:val="28"/>
    </w:rPr>
  </w:style>
  <w:style w:type="paragraph" w:styleId="30">
    <w:name w:val="toc 3"/>
    <w:basedOn w:val="a"/>
    <w:next w:val="a"/>
    <w:uiPriority w:val="39"/>
    <w:qFormat/>
    <w:rsid w:val="00E970C3"/>
    <w:pPr>
      <w:ind w:left="400"/>
    </w:pPr>
    <w:rPr>
      <w:rFonts w:ascii="XO Thames" w:hAnsi="XO Thames"/>
      <w:sz w:val="28"/>
    </w:rPr>
  </w:style>
  <w:style w:type="paragraph" w:styleId="20">
    <w:name w:val="toc 2"/>
    <w:basedOn w:val="a"/>
    <w:next w:val="a"/>
    <w:uiPriority w:val="39"/>
    <w:qFormat/>
    <w:rsid w:val="00E970C3"/>
    <w:pPr>
      <w:ind w:left="200"/>
    </w:pPr>
    <w:rPr>
      <w:rFonts w:ascii="XO Thames" w:hAnsi="XO Thames"/>
      <w:sz w:val="28"/>
    </w:rPr>
  </w:style>
  <w:style w:type="paragraph" w:styleId="40">
    <w:name w:val="toc 4"/>
    <w:basedOn w:val="a"/>
    <w:next w:val="a"/>
    <w:uiPriority w:val="39"/>
    <w:qFormat/>
    <w:rsid w:val="00E970C3"/>
    <w:pPr>
      <w:ind w:left="600"/>
    </w:pPr>
    <w:rPr>
      <w:rFonts w:ascii="XO Thames" w:hAnsi="XO Thames"/>
      <w:sz w:val="28"/>
    </w:rPr>
  </w:style>
  <w:style w:type="paragraph" w:styleId="50">
    <w:name w:val="toc 5"/>
    <w:basedOn w:val="a"/>
    <w:next w:val="a"/>
    <w:uiPriority w:val="39"/>
    <w:qFormat/>
    <w:rsid w:val="00E970C3"/>
    <w:pPr>
      <w:ind w:left="800"/>
    </w:pPr>
    <w:rPr>
      <w:rFonts w:ascii="XO Thames" w:hAnsi="XO Thames"/>
      <w:sz w:val="28"/>
    </w:rPr>
  </w:style>
  <w:style w:type="paragraph" w:styleId="a9">
    <w:name w:val="Body Text Indent"/>
    <w:basedOn w:val="a"/>
    <w:qFormat/>
    <w:rsid w:val="00E970C3"/>
    <w:pPr>
      <w:ind w:left="4680" w:hanging="3972"/>
      <w:jc w:val="both"/>
    </w:pPr>
    <w:rPr>
      <w:sz w:val="28"/>
    </w:rPr>
  </w:style>
  <w:style w:type="paragraph" w:styleId="aa">
    <w:name w:val="Title"/>
    <w:basedOn w:val="ab"/>
    <w:next w:val="a8"/>
    <w:uiPriority w:val="10"/>
    <w:qFormat/>
    <w:rsid w:val="00E970C3"/>
    <w:pPr>
      <w:jc w:val="center"/>
    </w:pPr>
    <w:rPr>
      <w:b/>
      <w:sz w:val="36"/>
    </w:rPr>
  </w:style>
  <w:style w:type="paragraph" w:customStyle="1" w:styleId="ab">
    <w:name w:val="Заголовок"/>
    <w:basedOn w:val="a"/>
    <w:next w:val="a8"/>
    <w:link w:val="11"/>
    <w:qFormat/>
    <w:rsid w:val="00E970C3"/>
    <w:pPr>
      <w:keepNext/>
      <w:spacing w:before="240" w:after="120"/>
    </w:pPr>
    <w:rPr>
      <w:rFonts w:ascii="Arial" w:hAnsi="Arial"/>
      <w:sz w:val="28"/>
    </w:rPr>
  </w:style>
  <w:style w:type="paragraph" w:styleId="ac">
    <w:name w:val="footer"/>
    <w:basedOn w:val="a"/>
    <w:qFormat/>
    <w:rsid w:val="00E970C3"/>
    <w:pPr>
      <w:tabs>
        <w:tab w:val="center" w:pos="4677"/>
        <w:tab w:val="right" w:pos="9355"/>
      </w:tabs>
    </w:pPr>
  </w:style>
  <w:style w:type="paragraph" w:styleId="ad">
    <w:name w:val="List"/>
    <w:basedOn w:val="a8"/>
    <w:qFormat/>
    <w:rsid w:val="00E970C3"/>
  </w:style>
  <w:style w:type="paragraph" w:styleId="ae">
    <w:name w:val="Subtitle"/>
    <w:basedOn w:val="ab"/>
    <w:next w:val="a8"/>
    <w:uiPriority w:val="11"/>
    <w:qFormat/>
    <w:rsid w:val="00E970C3"/>
    <w:pPr>
      <w:jc w:val="center"/>
    </w:pPr>
    <w:rPr>
      <w:i/>
    </w:rPr>
  </w:style>
  <w:style w:type="table" w:styleId="af">
    <w:name w:val="Table Grid"/>
    <w:basedOn w:val="a1"/>
    <w:qFormat/>
    <w:rsid w:val="00E970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link w:val="Normal11"/>
    <w:qFormat/>
    <w:rsid w:val="00E970C3"/>
    <w:rPr>
      <w:color w:val="000000"/>
      <w:sz w:val="24"/>
    </w:rPr>
  </w:style>
  <w:style w:type="character" w:customStyle="1" w:styleId="Normal11">
    <w:name w:val="Normal11"/>
    <w:link w:val="Normal1"/>
    <w:qFormat/>
    <w:rsid w:val="00E970C3"/>
    <w:rPr>
      <w:sz w:val="24"/>
    </w:rPr>
  </w:style>
  <w:style w:type="paragraph" w:customStyle="1" w:styleId="WW8Num1z7">
    <w:name w:val="WW8Num1z7"/>
    <w:link w:val="WW8Num1z71"/>
    <w:qFormat/>
    <w:rsid w:val="00E970C3"/>
    <w:rPr>
      <w:color w:val="000000"/>
      <w:sz w:val="22"/>
    </w:rPr>
  </w:style>
  <w:style w:type="character" w:customStyle="1" w:styleId="WW8Num1z71">
    <w:name w:val="WW8Num1z71"/>
    <w:link w:val="WW8Num1z7"/>
    <w:qFormat/>
    <w:rsid w:val="00E970C3"/>
    <w:rPr>
      <w:color w:val="000000"/>
    </w:rPr>
  </w:style>
  <w:style w:type="paragraph" w:customStyle="1" w:styleId="Hyperlink1">
    <w:name w:val="Hyperlink1"/>
    <w:link w:val="Hyperlink11"/>
    <w:qFormat/>
    <w:rsid w:val="00E970C3"/>
    <w:rPr>
      <w:color w:val="0000FF"/>
      <w:u w:val="single"/>
    </w:rPr>
  </w:style>
  <w:style w:type="character" w:customStyle="1" w:styleId="Hyperlink11">
    <w:name w:val="Hyperlink11"/>
    <w:link w:val="Hyperlink1"/>
    <w:qFormat/>
    <w:rsid w:val="00E970C3"/>
    <w:rPr>
      <w:color w:val="0000FF"/>
      <w:sz w:val="20"/>
      <w:u w:val="single"/>
    </w:rPr>
  </w:style>
  <w:style w:type="paragraph" w:customStyle="1" w:styleId="WW8Num2z7">
    <w:name w:val="WW8Num2z7"/>
    <w:link w:val="WW8Num2z71"/>
    <w:qFormat/>
    <w:rsid w:val="00E970C3"/>
    <w:rPr>
      <w:color w:val="000000"/>
      <w:sz w:val="22"/>
    </w:rPr>
  </w:style>
  <w:style w:type="character" w:customStyle="1" w:styleId="WW8Num2z71">
    <w:name w:val="WW8Num2z71"/>
    <w:link w:val="WW8Num2z7"/>
    <w:qFormat/>
    <w:rsid w:val="00E970C3"/>
    <w:rPr>
      <w:color w:val="000000"/>
    </w:rPr>
  </w:style>
  <w:style w:type="paragraph" w:customStyle="1" w:styleId="WW8Num2z2">
    <w:name w:val="WW8Num2z2"/>
    <w:link w:val="WW8Num2z21"/>
    <w:qFormat/>
    <w:rsid w:val="00E970C3"/>
    <w:rPr>
      <w:color w:val="000000"/>
      <w:sz w:val="22"/>
    </w:rPr>
  </w:style>
  <w:style w:type="character" w:customStyle="1" w:styleId="WW8Num2z21">
    <w:name w:val="WW8Num2z21"/>
    <w:link w:val="WW8Num2z2"/>
    <w:qFormat/>
    <w:rsid w:val="00E970C3"/>
    <w:rPr>
      <w:color w:val="000000"/>
    </w:rPr>
  </w:style>
  <w:style w:type="paragraph" w:customStyle="1" w:styleId="PageNumber1">
    <w:name w:val="Page Number1"/>
    <w:basedOn w:val="21"/>
    <w:link w:val="PageNumber11"/>
    <w:qFormat/>
    <w:rsid w:val="00E970C3"/>
  </w:style>
  <w:style w:type="paragraph" w:customStyle="1" w:styleId="21">
    <w:name w:val="Знак Знак2"/>
    <w:basedOn w:val="a"/>
    <w:link w:val="210"/>
    <w:qFormat/>
    <w:rsid w:val="00E970C3"/>
    <w:pPr>
      <w:spacing w:after="160" w:line="240" w:lineRule="exact"/>
    </w:pPr>
    <w:rPr>
      <w:rFonts w:ascii="Verdana" w:hAnsi="Verdana"/>
      <w:sz w:val="20"/>
    </w:rPr>
  </w:style>
  <w:style w:type="character" w:customStyle="1" w:styleId="PageNumber11">
    <w:name w:val="Page Number11"/>
    <w:basedOn w:val="210"/>
    <w:link w:val="PageNumber1"/>
    <w:qFormat/>
    <w:rsid w:val="00E970C3"/>
  </w:style>
  <w:style w:type="character" w:customStyle="1" w:styleId="210">
    <w:name w:val="Знак Знак21"/>
    <w:link w:val="21"/>
    <w:qFormat/>
    <w:rsid w:val="00E970C3"/>
    <w:rPr>
      <w:rFonts w:ascii="Verdana" w:hAnsi="Verdana"/>
      <w:sz w:val="20"/>
    </w:rPr>
  </w:style>
  <w:style w:type="paragraph" w:customStyle="1" w:styleId="12">
    <w:name w:val="Знак Знак Знак1 Знак"/>
    <w:basedOn w:val="a"/>
    <w:link w:val="110"/>
    <w:qFormat/>
    <w:rsid w:val="00E970C3"/>
    <w:pPr>
      <w:spacing w:after="160" w:line="240" w:lineRule="exact"/>
    </w:pPr>
    <w:rPr>
      <w:rFonts w:ascii="Verdana" w:hAnsi="Verdana"/>
      <w:sz w:val="20"/>
    </w:rPr>
  </w:style>
  <w:style w:type="character" w:customStyle="1" w:styleId="110">
    <w:name w:val="Знак Знак Знак1 Знак1"/>
    <w:link w:val="12"/>
    <w:qFormat/>
    <w:rsid w:val="00E970C3"/>
    <w:rPr>
      <w:rFonts w:ascii="Verdana" w:hAnsi="Verdana"/>
      <w:sz w:val="20"/>
    </w:rPr>
  </w:style>
  <w:style w:type="paragraph" w:customStyle="1" w:styleId="af0">
    <w:name w:val="Содержимое таблицы"/>
    <w:basedOn w:val="a"/>
    <w:link w:val="13"/>
    <w:qFormat/>
    <w:rsid w:val="00E970C3"/>
  </w:style>
  <w:style w:type="character" w:customStyle="1" w:styleId="13">
    <w:name w:val="Содержимое таблицы1"/>
    <w:link w:val="af0"/>
    <w:qFormat/>
    <w:rsid w:val="00E970C3"/>
  </w:style>
  <w:style w:type="paragraph" w:customStyle="1" w:styleId="WW8Num2z1">
    <w:name w:val="WW8Num2z1"/>
    <w:link w:val="WW8Num2z11"/>
    <w:qFormat/>
    <w:rsid w:val="00E970C3"/>
    <w:rPr>
      <w:color w:val="000000"/>
      <w:sz w:val="22"/>
    </w:rPr>
  </w:style>
  <w:style w:type="character" w:customStyle="1" w:styleId="WW8Num2z11">
    <w:name w:val="WW8Num2z11"/>
    <w:link w:val="WW8Num2z1"/>
    <w:qFormat/>
    <w:rsid w:val="00E970C3"/>
    <w:rPr>
      <w:color w:val="000000"/>
    </w:rPr>
  </w:style>
  <w:style w:type="paragraph" w:customStyle="1" w:styleId="14">
    <w:name w:val="Основной шрифт абзаца1"/>
    <w:link w:val="111"/>
    <w:qFormat/>
    <w:rsid w:val="00E970C3"/>
    <w:rPr>
      <w:color w:val="000000"/>
      <w:sz w:val="22"/>
    </w:rPr>
  </w:style>
  <w:style w:type="character" w:customStyle="1" w:styleId="111">
    <w:name w:val="Основной шрифт абзаца11"/>
    <w:link w:val="14"/>
    <w:qFormat/>
    <w:rsid w:val="00E970C3"/>
    <w:rPr>
      <w:color w:val="000000"/>
    </w:rPr>
  </w:style>
  <w:style w:type="paragraph" w:customStyle="1" w:styleId="WW8Num2z3">
    <w:name w:val="WW8Num2z3"/>
    <w:link w:val="WW8Num2z31"/>
    <w:qFormat/>
    <w:rsid w:val="00E970C3"/>
    <w:rPr>
      <w:color w:val="000000"/>
      <w:sz w:val="22"/>
    </w:rPr>
  </w:style>
  <w:style w:type="character" w:customStyle="1" w:styleId="WW8Num2z31">
    <w:name w:val="WW8Num2z31"/>
    <w:link w:val="WW8Num2z3"/>
    <w:qFormat/>
    <w:rsid w:val="00E970C3"/>
    <w:rPr>
      <w:color w:val="000000"/>
    </w:rPr>
  </w:style>
  <w:style w:type="paragraph" w:customStyle="1" w:styleId="WW8Num2z8">
    <w:name w:val="WW8Num2z8"/>
    <w:link w:val="WW8Num2z81"/>
    <w:qFormat/>
    <w:rsid w:val="00E970C3"/>
    <w:rPr>
      <w:color w:val="000000"/>
      <w:sz w:val="22"/>
    </w:rPr>
  </w:style>
  <w:style w:type="character" w:customStyle="1" w:styleId="WW8Num2z81">
    <w:name w:val="WW8Num2z81"/>
    <w:link w:val="WW8Num2z8"/>
    <w:qFormat/>
    <w:rsid w:val="00E970C3"/>
    <w:rPr>
      <w:color w:val="000000"/>
    </w:rPr>
  </w:style>
  <w:style w:type="paragraph" w:customStyle="1" w:styleId="WW8Num1z6">
    <w:name w:val="WW8Num1z6"/>
    <w:link w:val="WW8Num1z61"/>
    <w:qFormat/>
    <w:rsid w:val="00E970C3"/>
    <w:rPr>
      <w:color w:val="000000"/>
      <w:sz w:val="22"/>
    </w:rPr>
  </w:style>
  <w:style w:type="character" w:customStyle="1" w:styleId="WW8Num1z61">
    <w:name w:val="WW8Num1z61"/>
    <w:link w:val="WW8Num1z6"/>
    <w:qFormat/>
    <w:rsid w:val="00E970C3"/>
    <w:rPr>
      <w:color w:val="000000"/>
    </w:rPr>
  </w:style>
  <w:style w:type="character" w:customStyle="1" w:styleId="11">
    <w:name w:val="Заголовок1"/>
    <w:link w:val="ab"/>
    <w:qFormat/>
    <w:rsid w:val="00E970C3"/>
    <w:rPr>
      <w:rFonts w:ascii="Arial" w:hAnsi="Arial"/>
      <w:sz w:val="28"/>
    </w:rPr>
  </w:style>
  <w:style w:type="paragraph" w:customStyle="1" w:styleId="af1">
    <w:name w:val="Знак"/>
    <w:basedOn w:val="a"/>
    <w:link w:val="15"/>
    <w:qFormat/>
    <w:rsid w:val="00E970C3"/>
    <w:pPr>
      <w:spacing w:after="160" w:line="240" w:lineRule="exact"/>
    </w:pPr>
    <w:rPr>
      <w:rFonts w:ascii="Verdana" w:hAnsi="Verdana"/>
      <w:sz w:val="20"/>
    </w:rPr>
  </w:style>
  <w:style w:type="character" w:customStyle="1" w:styleId="15">
    <w:name w:val="Знак1"/>
    <w:link w:val="af1"/>
    <w:qFormat/>
    <w:rsid w:val="00E970C3"/>
    <w:rPr>
      <w:rFonts w:ascii="Verdana" w:hAnsi="Verdana"/>
      <w:sz w:val="20"/>
    </w:rPr>
  </w:style>
  <w:style w:type="paragraph" w:customStyle="1" w:styleId="WW8Num1z5">
    <w:name w:val="WW8Num1z5"/>
    <w:link w:val="WW8Num1z51"/>
    <w:qFormat/>
    <w:rsid w:val="00E970C3"/>
    <w:rPr>
      <w:color w:val="000000"/>
      <w:sz w:val="22"/>
    </w:rPr>
  </w:style>
  <w:style w:type="character" w:customStyle="1" w:styleId="WW8Num1z51">
    <w:name w:val="WW8Num1z51"/>
    <w:link w:val="WW8Num1z5"/>
    <w:qFormat/>
    <w:rsid w:val="00E970C3"/>
    <w:rPr>
      <w:color w:val="000000"/>
    </w:rPr>
  </w:style>
  <w:style w:type="paragraph" w:customStyle="1" w:styleId="WW8Num1z8">
    <w:name w:val="WW8Num1z8"/>
    <w:link w:val="WW8Num1z81"/>
    <w:qFormat/>
    <w:rsid w:val="00E970C3"/>
    <w:rPr>
      <w:color w:val="000000"/>
      <w:sz w:val="22"/>
    </w:rPr>
  </w:style>
  <w:style w:type="character" w:customStyle="1" w:styleId="WW8Num1z81">
    <w:name w:val="WW8Num1z81"/>
    <w:link w:val="WW8Num1z8"/>
    <w:qFormat/>
    <w:rsid w:val="00E970C3"/>
    <w:rPr>
      <w:color w:val="000000"/>
    </w:rPr>
  </w:style>
  <w:style w:type="paragraph" w:customStyle="1" w:styleId="16">
    <w:name w:val="Указатель1"/>
    <w:basedOn w:val="a"/>
    <w:link w:val="112"/>
    <w:qFormat/>
    <w:rsid w:val="00E970C3"/>
  </w:style>
  <w:style w:type="character" w:customStyle="1" w:styleId="112">
    <w:name w:val="Указатель11"/>
    <w:link w:val="16"/>
    <w:qFormat/>
    <w:rsid w:val="00E970C3"/>
  </w:style>
  <w:style w:type="paragraph" w:customStyle="1" w:styleId="17">
    <w:name w:val="Цитата1"/>
    <w:basedOn w:val="a"/>
    <w:link w:val="113"/>
    <w:qFormat/>
    <w:rsid w:val="00E970C3"/>
    <w:pPr>
      <w:spacing w:after="283"/>
      <w:ind w:left="567" w:right="567"/>
    </w:pPr>
  </w:style>
  <w:style w:type="character" w:customStyle="1" w:styleId="113">
    <w:name w:val="Цитата11"/>
    <w:link w:val="17"/>
    <w:qFormat/>
    <w:rsid w:val="00E970C3"/>
  </w:style>
  <w:style w:type="paragraph" w:customStyle="1" w:styleId="WW8Num1z4">
    <w:name w:val="WW8Num1z4"/>
    <w:link w:val="WW8Num1z41"/>
    <w:qFormat/>
    <w:rsid w:val="00E970C3"/>
    <w:rPr>
      <w:color w:val="000000"/>
      <w:sz w:val="22"/>
    </w:rPr>
  </w:style>
  <w:style w:type="character" w:customStyle="1" w:styleId="WW8Num1z41">
    <w:name w:val="WW8Num1z41"/>
    <w:link w:val="WW8Num1z4"/>
    <w:qFormat/>
    <w:rsid w:val="00E970C3"/>
    <w:rPr>
      <w:color w:val="000000"/>
    </w:rPr>
  </w:style>
  <w:style w:type="paragraph" w:customStyle="1" w:styleId="tekstob">
    <w:name w:val="tekstob"/>
    <w:basedOn w:val="a"/>
    <w:link w:val="tekstob1"/>
    <w:qFormat/>
    <w:rsid w:val="00E970C3"/>
    <w:pPr>
      <w:spacing w:beforeAutospacing="1" w:afterAutospacing="1"/>
    </w:pPr>
  </w:style>
  <w:style w:type="character" w:customStyle="1" w:styleId="tekstob1">
    <w:name w:val="tekstob1"/>
    <w:link w:val="tekstob"/>
    <w:qFormat/>
    <w:rsid w:val="00E970C3"/>
  </w:style>
  <w:style w:type="paragraph" w:customStyle="1" w:styleId="WW8Num2z4">
    <w:name w:val="WW8Num2z4"/>
    <w:link w:val="WW8Num2z41"/>
    <w:qFormat/>
    <w:rsid w:val="00E970C3"/>
    <w:rPr>
      <w:color w:val="000000"/>
      <w:sz w:val="22"/>
    </w:rPr>
  </w:style>
  <w:style w:type="character" w:customStyle="1" w:styleId="WW8Num2z41">
    <w:name w:val="WW8Num2z41"/>
    <w:link w:val="WW8Num2z4"/>
    <w:qFormat/>
    <w:rsid w:val="00E970C3"/>
    <w:rPr>
      <w:color w:val="000000"/>
    </w:rPr>
  </w:style>
  <w:style w:type="paragraph" w:customStyle="1" w:styleId="WW8Num1z2">
    <w:name w:val="WW8Num1z2"/>
    <w:link w:val="WW8Num1z21"/>
    <w:qFormat/>
    <w:rsid w:val="00E970C3"/>
    <w:rPr>
      <w:color w:val="000000"/>
      <w:sz w:val="22"/>
    </w:rPr>
  </w:style>
  <w:style w:type="character" w:customStyle="1" w:styleId="WW8Num1z21">
    <w:name w:val="WW8Num1z21"/>
    <w:link w:val="WW8Num1z2"/>
    <w:qFormat/>
    <w:rsid w:val="00E970C3"/>
    <w:rPr>
      <w:color w:val="000000"/>
    </w:rPr>
  </w:style>
  <w:style w:type="paragraph" w:customStyle="1" w:styleId="Footnote">
    <w:name w:val="Footnote"/>
    <w:link w:val="Footnote1"/>
    <w:qFormat/>
    <w:rsid w:val="00E970C3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sid w:val="00E970C3"/>
    <w:rPr>
      <w:rFonts w:ascii="XO Thames" w:hAnsi="XO Thames"/>
    </w:rPr>
  </w:style>
  <w:style w:type="paragraph" w:customStyle="1" w:styleId="HeaderandFooter">
    <w:name w:val="Header and Footer"/>
    <w:link w:val="HeaderandFooter1"/>
    <w:qFormat/>
    <w:rsid w:val="00E970C3"/>
    <w:pPr>
      <w:jc w:val="both"/>
    </w:pPr>
    <w:rPr>
      <w:rFonts w:ascii="XO Thames" w:hAnsi="XO Thames"/>
      <w:color w:val="000000"/>
      <w:sz w:val="22"/>
    </w:rPr>
  </w:style>
  <w:style w:type="character" w:customStyle="1" w:styleId="HeaderandFooter1">
    <w:name w:val="Header and Footer1"/>
    <w:link w:val="HeaderandFooter"/>
    <w:qFormat/>
    <w:rsid w:val="00E970C3"/>
    <w:rPr>
      <w:rFonts w:ascii="XO Thames" w:hAnsi="XO Thames"/>
      <w:color w:val="000000"/>
    </w:rPr>
  </w:style>
  <w:style w:type="paragraph" w:customStyle="1" w:styleId="22">
    <w:name w:val="Основной текст с отступом 22"/>
    <w:basedOn w:val="a"/>
    <w:link w:val="221"/>
    <w:qFormat/>
    <w:rsid w:val="00E970C3"/>
    <w:pPr>
      <w:ind w:left="4860" w:hanging="4152"/>
      <w:jc w:val="both"/>
    </w:pPr>
    <w:rPr>
      <w:sz w:val="28"/>
    </w:rPr>
  </w:style>
  <w:style w:type="character" w:customStyle="1" w:styleId="221">
    <w:name w:val="Основной текст с отступом 221"/>
    <w:link w:val="22"/>
    <w:qFormat/>
    <w:rsid w:val="00E970C3"/>
    <w:rPr>
      <w:sz w:val="28"/>
    </w:rPr>
  </w:style>
  <w:style w:type="paragraph" w:customStyle="1" w:styleId="WW8Num2z5">
    <w:name w:val="WW8Num2z5"/>
    <w:link w:val="WW8Num2z51"/>
    <w:qFormat/>
    <w:rsid w:val="00E970C3"/>
    <w:rPr>
      <w:color w:val="000000"/>
      <w:sz w:val="22"/>
    </w:rPr>
  </w:style>
  <w:style w:type="character" w:customStyle="1" w:styleId="WW8Num2z51">
    <w:name w:val="WW8Num2z51"/>
    <w:link w:val="WW8Num2z5"/>
    <w:qFormat/>
    <w:rsid w:val="00E970C3"/>
    <w:rPr>
      <w:color w:val="000000"/>
    </w:rPr>
  </w:style>
  <w:style w:type="paragraph" w:customStyle="1" w:styleId="WW8Num1z1">
    <w:name w:val="WW8Num1z1"/>
    <w:link w:val="WW8Num1z11"/>
    <w:qFormat/>
    <w:rsid w:val="00E970C3"/>
    <w:rPr>
      <w:color w:val="000000"/>
      <w:sz w:val="22"/>
    </w:rPr>
  </w:style>
  <w:style w:type="character" w:customStyle="1" w:styleId="WW8Num1z11">
    <w:name w:val="WW8Num1z11"/>
    <w:link w:val="WW8Num1z1"/>
    <w:qFormat/>
    <w:rsid w:val="00E970C3"/>
    <w:rPr>
      <w:color w:val="000000"/>
    </w:rPr>
  </w:style>
  <w:style w:type="paragraph" w:customStyle="1" w:styleId="WW8Num1z0">
    <w:name w:val="WW8Num1z0"/>
    <w:link w:val="WW8Num1z01"/>
    <w:qFormat/>
    <w:rsid w:val="00E970C3"/>
    <w:rPr>
      <w:color w:val="000000"/>
      <w:sz w:val="22"/>
    </w:rPr>
  </w:style>
  <w:style w:type="character" w:customStyle="1" w:styleId="WW8Num1z01">
    <w:name w:val="WW8Num1z01"/>
    <w:link w:val="WW8Num1z0"/>
    <w:qFormat/>
    <w:rsid w:val="00E970C3"/>
    <w:rPr>
      <w:color w:val="000000"/>
    </w:rPr>
  </w:style>
  <w:style w:type="paragraph" w:customStyle="1" w:styleId="WW8Num2z0">
    <w:name w:val="WW8Num2z0"/>
    <w:link w:val="WW8Num2z01"/>
    <w:qFormat/>
    <w:rsid w:val="00E970C3"/>
    <w:rPr>
      <w:color w:val="000000"/>
      <w:sz w:val="22"/>
    </w:rPr>
  </w:style>
  <w:style w:type="character" w:customStyle="1" w:styleId="WW8Num2z01">
    <w:name w:val="WW8Num2z01"/>
    <w:link w:val="WW8Num2z0"/>
    <w:qFormat/>
    <w:rsid w:val="00E970C3"/>
    <w:rPr>
      <w:color w:val="000000"/>
    </w:rPr>
  </w:style>
  <w:style w:type="paragraph" w:customStyle="1" w:styleId="WW8Num1z3">
    <w:name w:val="WW8Num1z3"/>
    <w:link w:val="WW8Num1z31"/>
    <w:qFormat/>
    <w:rsid w:val="00E970C3"/>
    <w:rPr>
      <w:color w:val="000000"/>
      <w:sz w:val="22"/>
    </w:rPr>
  </w:style>
  <w:style w:type="character" w:customStyle="1" w:styleId="WW8Num1z31">
    <w:name w:val="WW8Num1z31"/>
    <w:link w:val="WW8Num1z3"/>
    <w:qFormat/>
    <w:rsid w:val="00E970C3"/>
    <w:rPr>
      <w:color w:val="000000"/>
    </w:rPr>
  </w:style>
  <w:style w:type="paragraph" w:customStyle="1" w:styleId="211">
    <w:name w:val="Основной текст с отступом 21"/>
    <w:basedOn w:val="a"/>
    <w:link w:val="2110"/>
    <w:qFormat/>
    <w:rsid w:val="00E970C3"/>
    <w:pPr>
      <w:ind w:firstLine="709"/>
    </w:pPr>
    <w:rPr>
      <w:sz w:val="28"/>
    </w:rPr>
  </w:style>
  <w:style w:type="character" w:customStyle="1" w:styleId="2110">
    <w:name w:val="Основной текст с отступом 211"/>
    <w:link w:val="211"/>
    <w:qFormat/>
    <w:rsid w:val="00E970C3"/>
    <w:rPr>
      <w:sz w:val="28"/>
    </w:rPr>
  </w:style>
  <w:style w:type="paragraph" w:customStyle="1" w:styleId="af2">
    <w:name w:val="Символ нумерации"/>
    <w:link w:val="18"/>
    <w:qFormat/>
    <w:rsid w:val="00E970C3"/>
    <w:rPr>
      <w:color w:val="000000"/>
      <w:sz w:val="22"/>
    </w:rPr>
  </w:style>
  <w:style w:type="character" w:customStyle="1" w:styleId="18">
    <w:name w:val="Символ нумерации1"/>
    <w:link w:val="af2"/>
    <w:qFormat/>
    <w:rsid w:val="00E970C3"/>
    <w:rPr>
      <w:color w:val="000000"/>
    </w:rPr>
  </w:style>
  <w:style w:type="paragraph" w:customStyle="1" w:styleId="af3">
    <w:name w:val="Заголовок таблицы"/>
    <w:basedOn w:val="af0"/>
    <w:link w:val="19"/>
    <w:qFormat/>
    <w:rsid w:val="00E970C3"/>
    <w:pPr>
      <w:jc w:val="center"/>
    </w:pPr>
    <w:rPr>
      <w:b/>
    </w:rPr>
  </w:style>
  <w:style w:type="character" w:customStyle="1" w:styleId="19">
    <w:name w:val="Заголовок таблицы1"/>
    <w:basedOn w:val="13"/>
    <w:link w:val="af3"/>
    <w:qFormat/>
    <w:rsid w:val="00E970C3"/>
    <w:rPr>
      <w:b/>
    </w:rPr>
  </w:style>
  <w:style w:type="paragraph" w:customStyle="1" w:styleId="WW8Num2z6">
    <w:name w:val="WW8Num2z6"/>
    <w:link w:val="WW8Num2z61"/>
    <w:qFormat/>
    <w:rsid w:val="00E970C3"/>
    <w:rPr>
      <w:color w:val="000000"/>
      <w:sz w:val="22"/>
    </w:rPr>
  </w:style>
  <w:style w:type="character" w:customStyle="1" w:styleId="WW8Num2z61">
    <w:name w:val="WW8Num2z61"/>
    <w:link w:val="WW8Num2z6"/>
    <w:qFormat/>
    <w:rsid w:val="00E970C3"/>
    <w:rPr>
      <w:color w:val="000000"/>
    </w:rPr>
  </w:style>
  <w:style w:type="character" w:customStyle="1" w:styleId="a7">
    <w:name w:val="Верхний колонтитул Знак"/>
    <w:basedOn w:val="a0"/>
    <w:link w:val="a6"/>
    <w:uiPriority w:val="99"/>
    <w:rsid w:val="00F53D4A"/>
    <w:rPr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2026-06-11T07:53:00Z</cp:lastPrinted>
  <dcterms:created xsi:type="dcterms:W3CDTF">2024-10-24T08:51:00Z</dcterms:created>
  <dcterms:modified xsi:type="dcterms:W3CDTF">2026-06-16T05:34:00Z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781F6EB6FCBA4DB0B3EEE1A2316EFEB1_13</vt:lpwstr>
  </property>
</Properties>
</file>